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863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2026年安徽省教育教学技能竞赛课堂教学实录</w:t>
      </w:r>
    </w:p>
    <w:p w14:paraId="172636C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资质要求</w:t>
      </w:r>
    </w:p>
    <w:p w14:paraId="1787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1、视频拍摄制作要求</w:t>
      </w:r>
    </w:p>
    <w:tbl>
      <w:tblPr>
        <w:tblStyle w:val="2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553"/>
      </w:tblGrid>
      <w:tr w14:paraId="57CF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511" w:type="pct"/>
            <w:vAlign w:val="center"/>
          </w:tcPr>
          <w:p w14:paraId="5D99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</w:t>
            </w:r>
          </w:p>
          <w:p w14:paraId="5118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拍摄</w:t>
            </w:r>
          </w:p>
          <w:p w14:paraId="3D30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</w:t>
            </w:r>
          </w:p>
        </w:tc>
        <w:tc>
          <w:tcPr>
            <w:tcW w:w="4488" w:type="pct"/>
            <w:vAlign w:val="center"/>
          </w:tcPr>
          <w:p w14:paraId="3D28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每个省赛团队成员每人录制15-25分钟的有效课堂教学实录，课堂实录视频须采用单机位全程连续录制，镜头固定，课堂教学实录每段视频能清晰完整地呈现参赛作品中内容相对完整、课程属性特质鲜明、反映团队成员教学风格的教学活动实况；采用MP4格式封装，1学时的单个视频文件大小不超过500M。</w:t>
            </w:r>
          </w:p>
          <w:p w14:paraId="21E37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1.视频参数及其要求：</w:t>
            </w:r>
          </w:p>
          <w:p w14:paraId="24DD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制作团队必须在拍摄之前与教学团队就作品脚本进行充分沟通；制作团队负责作品拍摄以及后期制作，直至团队审核通过。并确保所制作的作品在专业技术层面符合比赛要求，制作团队必须做好该项目相关的管理和服务工作。</w:t>
            </w:r>
          </w:p>
          <w:p w14:paraId="128D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（2）视频录制采用H.264/AVC编码格式压缩，动态比特率（码流）不低于1024Kbps，分辨率设定为1280*720，采用逐行扫描，帧速率为25帧/秒。</w:t>
            </w:r>
          </w:p>
          <w:p w14:paraId="1D4F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（3）音频采用AAC格式压缩，采样率48KHz，20比特率（码流）128Kbps(恒定)。</w:t>
            </w:r>
          </w:p>
          <w:p w14:paraId="63DE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2.录制方式及设备：</w:t>
            </w:r>
          </w:p>
          <w:p w14:paraId="5D56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（1）录制方式：课堂实录视频须采用单机位全程连续录制，镜头固定，须覆盖教室全景。</w:t>
            </w:r>
          </w:p>
          <w:p w14:paraId="1DCC0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（2）录课过程中拍摄及其他人员不在场，提交的视频从拍摄人员离场开始到拍摄人员停机为止。</w:t>
            </w:r>
          </w:p>
          <w:p w14:paraId="561D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（3）拍摄场地为教学实景，现场光线充足、环境安静、整洁，根据教学内容采用对应的拍摄场景，避免在镜头中出现与作品无关的标识或参赛单位信息等内容。</w:t>
            </w:r>
          </w:p>
          <w:p w14:paraId="7946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（4）录像设备，摄像机要求品牌及型号一致，满足不低于大赛标准的专业级数字设备，并保证设备能正常完成拍摄任务；</w:t>
            </w:r>
          </w:p>
          <w:p w14:paraId="0D03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（5）录音设备，使用若干个专业级收音设备，保证拍摄现场的录音质量；</w:t>
            </w:r>
          </w:p>
          <w:p w14:paraId="730E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（6）教学仪态、语言的咨询服务：需为教师提供教师妆容、教学动作、教学语言等咨询与建议。</w:t>
            </w:r>
          </w:p>
          <w:p w14:paraId="523E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</w:t>
            </w:r>
          </w:p>
          <w:p w14:paraId="68CC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（1）视频编码格式须符合比赛要求的。</w:t>
            </w:r>
          </w:p>
          <w:p w14:paraId="6AAD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（2）比赛采取匿名方式进行，禁止参赛教师进行省市、学校和个人情况介绍，参赛视频切勿泄露相关信息。</w:t>
            </w:r>
          </w:p>
          <w:p w14:paraId="7ECB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（3）单机位拍摄的视频须保证音轨连续，不允许另行剪辑及配音，不加片头片尾、字幕注解。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（4）视频最后以硬盘的方式统一交付。</w:t>
            </w:r>
          </w:p>
          <w:p w14:paraId="2ACE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（5）未经学校允许，参赛资料不得外泄，包括不限于视频、音频、比赛材料等</w:t>
            </w:r>
          </w:p>
          <w:p w14:paraId="62E4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（最终视频拍摄要求以省赛通知文件为准）</w:t>
            </w:r>
            <w:bookmarkEnd w:id="0"/>
          </w:p>
        </w:tc>
      </w:tr>
    </w:tbl>
    <w:p w14:paraId="5671093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2、综合评审标准</w:t>
      </w:r>
    </w:p>
    <w:tbl>
      <w:tblPr>
        <w:tblStyle w:val="2"/>
        <w:tblW w:w="496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016"/>
      </w:tblGrid>
      <w:tr w14:paraId="0507C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57AB">
            <w:pPr>
              <w:snapToGrid w:val="0"/>
              <w:spacing w:line="288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b/>
                <w:sz w:val="24"/>
              </w:rPr>
              <w:t>评分因素</w:t>
            </w:r>
          </w:p>
        </w:tc>
        <w:tc>
          <w:tcPr>
            <w:tcW w:w="4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C9F16"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Theme="minorEastAsia" w:cstheme="minorBidi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b/>
                <w:sz w:val="24"/>
              </w:rPr>
              <w:t>评分标准</w:t>
            </w:r>
          </w:p>
        </w:tc>
      </w:tr>
      <w:tr w14:paraId="6D445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D203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业绩</w:t>
            </w:r>
          </w:p>
          <w:p w14:paraId="0BFB45AB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20F7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供应商提供2023年1月1日以来（以合同签订时间为准），每协助任意院校在省级及以上教学能力比赛中获得1个一等奖，得2分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1个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</w:rPr>
              <w:t>等奖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得1分</w:t>
            </w:r>
            <w:r>
              <w:rPr>
                <w:rFonts w:hint="eastAsia" w:ascii="仿宋" w:hAnsi="仿宋" w:eastAsia="仿宋" w:cs="仿宋"/>
                <w:sz w:val="24"/>
              </w:rPr>
              <w:t>。同一所学校在同一年度内获得的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奖项</w:t>
            </w:r>
            <w:r>
              <w:rPr>
                <w:rFonts w:hint="eastAsia" w:ascii="仿宋" w:hAnsi="仿宋" w:eastAsia="仿宋" w:cs="仿宋"/>
                <w:sz w:val="24"/>
              </w:rPr>
              <w:t>可以累计计分，不同学校、不同年度的获奖也可以累计。</w:t>
            </w:r>
          </w:p>
          <w:p w14:paraId="5D953CAF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注：加分项证明材料须同时提供：①对应项目的合同关键页扫描件（至少包含合同首尾页、服务内容页、签字盖章页）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及获奖作品的视频片段</w:t>
            </w:r>
            <w:r>
              <w:rPr>
                <w:rFonts w:hint="eastAsia" w:ascii="仿宋" w:hAnsi="仿宋" w:eastAsia="仿宋" w:cs="仿宋"/>
                <w:sz w:val="24"/>
              </w:rPr>
              <w:t>；②获奖证明材料（以下任一即可）：官方获奖名单公示文件截图（须体现服务对象名称及获奖等级）、获奖证书扫描件、或由服务对象出具的加盖公章的获奖证明。两项材料缺一不可，否则不予计分。</w:t>
            </w:r>
          </w:p>
          <w:p w14:paraId="1645F58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0BCFEAB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6D6C2F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典雅体简">
    <w:panose1 w:val="00020600040101010101"/>
    <w:charset w:val="86"/>
    <w:family w:val="roman"/>
    <w:pitch w:val="default"/>
    <w:sig w:usb0="A00002BF" w:usb1="18EF7CFA" w:usb2="00000016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05E12"/>
    <w:rsid w:val="00836B84"/>
    <w:rsid w:val="01EE4505"/>
    <w:rsid w:val="1D2225E8"/>
    <w:rsid w:val="43505E12"/>
    <w:rsid w:val="44481A26"/>
    <w:rsid w:val="44AA6E85"/>
    <w:rsid w:val="4B3703C0"/>
    <w:rsid w:val="7810075F"/>
    <w:rsid w:val="7F34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11"/>
    <w:basedOn w:val="1"/>
    <w:qFormat/>
    <w:uiPriority w:val="0"/>
    <w:pPr>
      <w:jc w:val="center"/>
    </w:pPr>
    <w:rPr>
      <w:rFonts w:hint="eastAsia" w:ascii="微软雅黑" w:hAnsi="微软雅黑" w:eastAsia="微软雅黑" w:cs="微软雅黑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1177</Characters>
  <Lines>0</Lines>
  <Paragraphs>0</Paragraphs>
  <TotalTime>7</TotalTime>
  <ScaleCrop>false</ScaleCrop>
  <LinksUpToDate>false</LinksUpToDate>
  <CharactersWithSpaces>1181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2026-04-30T08:06:00Z</dcterms:created>
  <dc:creator>Administrator</dc:creator>
  <cp:lastModifiedBy>刘攀登，20艺术12</cp:lastModifiedBy>
  <cp:lastPrinted>2026-05-07T07:02:00Z</cp:lastPrinted>
  <dcterms:modified xsi:type="dcterms:W3CDTF">2026-05-08T08:54:22Z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17993BD9CE904C5D9FFC3418001FD775_13</vt:lpwstr>
  </property>
</Properties>
</file>